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46" w:rsidRDefault="009F1546" w:rsidP="009F1546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Благословение Епископа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Ейского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Тимашевского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Германа</w:t>
      </w:r>
    </w:p>
    <w:p w:rsidR="009F1546" w:rsidRDefault="009F1546" w:rsidP="00F43185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Паломнический отдел </w:t>
      </w:r>
    </w:p>
    <w:p w:rsidR="009F1546" w:rsidRDefault="009F1546" w:rsidP="00F43185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Ейской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епархии</w:t>
      </w:r>
    </w:p>
    <w:p w:rsidR="001F055F" w:rsidRDefault="00F43185" w:rsidP="00F43185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 w:rsidRPr="00F43185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Паломничество на Святой Афон. </w:t>
      </w:r>
    </w:p>
    <w:p w:rsidR="00F43185" w:rsidRPr="00F43185" w:rsidRDefault="00F43185" w:rsidP="00F43185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 w:rsidRPr="00F43185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Русский монастырь св. </w:t>
      </w:r>
      <w:proofErr w:type="spellStart"/>
      <w:r w:rsidRPr="00F43185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вмч</w:t>
      </w:r>
      <w:proofErr w:type="spellEnd"/>
      <w:r w:rsidRPr="00F43185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. </w:t>
      </w:r>
      <w:proofErr w:type="spellStart"/>
      <w:r w:rsidRPr="00F43185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Пантелеимона</w:t>
      </w:r>
      <w:proofErr w:type="spellEnd"/>
    </w:p>
    <w:p w:rsidR="001E4FB3" w:rsidRDefault="001E4FB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141"/>
        <w:gridCol w:w="1141"/>
        <w:gridCol w:w="963"/>
        <w:gridCol w:w="6"/>
      </w:tblGrid>
      <w:tr w:rsidR="00F43185" w:rsidRPr="00F43185" w:rsidTr="00F43185">
        <w:trPr>
          <w:tblHeader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43185" w:rsidRPr="00F43185" w:rsidRDefault="00F43185" w:rsidP="00F43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F43185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bdr w:val="none" w:sz="0" w:space="0" w:color="auto" w:frame="1"/>
                <w:lang w:eastAsia="ru-RU"/>
              </w:rPr>
              <w:t>Тур (описание) 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3185" w:rsidRPr="00F43185" w:rsidRDefault="00F43185" w:rsidP="00F43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F43185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Заезды от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3185" w:rsidRPr="00F43185" w:rsidRDefault="00F43185" w:rsidP="00F43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F43185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Заезды до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3185" w:rsidRPr="00F43185" w:rsidRDefault="00F43185" w:rsidP="00F43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F43185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Цена 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85" w:rsidRPr="00F43185" w:rsidRDefault="00F43185" w:rsidP="00F43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  <w:tr w:rsidR="00F43185" w:rsidRPr="00F43185" w:rsidTr="00F4318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185" w:rsidRPr="00F43185" w:rsidRDefault="00F43185" w:rsidP="00F43185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F43185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КРДР2 2016 </w:t>
            </w:r>
            <w:proofErr w:type="spellStart"/>
            <w:r w:rsidRPr="00F43185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с.г</w:t>
            </w:r>
            <w:proofErr w:type="spellEnd"/>
            <w:r w:rsidRPr="00F43185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. Святой Афон Пр. 2 Св. </w:t>
            </w:r>
            <w:proofErr w:type="spellStart"/>
            <w:r w:rsidRPr="00F43185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Пантелеимон</w:t>
            </w:r>
            <w:proofErr w:type="spellEnd"/>
            <w:r w:rsidRPr="00F43185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 6н/2 </w:t>
            </w:r>
            <w:proofErr w:type="spellStart"/>
            <w:r w:rsidRPr="00F43185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субб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185" w:rsidRPr="00F43185" w:rsidRDefault="00F43185" w:rsidP="00F43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F43185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07.05.2016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185" w:rsidRPr="00F43185" w:rsidRDefault="00F43185" w:rsidP="00F43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F43185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22.10.2016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43185" w:rsidRPr="00F43185" w:rsidRDefault="00F43185" w:rsidP="00F43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 xml:space="preserve">От </w:t>
            </w:r>
            <w:r w:rsidRPr="00F43185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596 €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3185" w:rsidRPr="00F43185" w:rsidRDefault="00F43185" w:rsidP="00F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055F" w:rsidRDefault="001F055F"/>
    <w:p w:rsidR="00F43185" w:rsidRDefault="00F43185">
      <w:pP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 xml:space="preserve">Эта программа – погружение в монашескую жизнь Святого Афона. Программа разработана для тех, кто хочет по-настоящему прочувствовать духовное бытие Святой Горы и </w:t>
      </w:r>
      <w:proofErr w:type="spellStart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>святогорцев</w:t>
      </w:r>
      <w:proofErr w:type="spellEnd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>. Вы сможете оставить все заботы о мире за пределами Афона и, став на несколько дней насельниками русского Свято-</w:t>
      </w:r>
      <w:proofErr w:type="spellStart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>Пантелеимонова</w:t>
      </w:r>
      <w:proofErr w:type="spellEnd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 xml:space="preserve"> монастыря, предаться молитве, чтобы преобразиться духовно.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>Святая Гора Афон – монашеская республика, подобной которой нет больше нигде на земле. Это отдельное государство со своими законами, управляемое монашеским правительством. На Святой Горе 20 мужских монастырей (женщинам вход на Афон не разрешен). И в каждой обители хранятся святыни, почитаемые во всем христианском мире. В Свято-</w:t>
      </w:r>
      <w:proofErr w:type="spellStart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>Пантелеимоновом</w:t>
      </w:r>
      <w:proofErr w:type="spellEnd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 xml:space="preserve"> монастыре пребывает честная глава великомученика </w:t>
      </w:r>
      <w:proofErr w:type="spellStart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>Пантелеимона</w:t>
      </w:r>
      <w:proofErr w:type="spellEnd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 xml:space="preserve"> и множество частиц мощей разных святых.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>Существуют многообразные свидетельства, что благодаря посещению Афона, с человеком происходят удивительные перемены – он преображается духовно, укрепляется телом и душой, к лучшему изменяются и обстоятельства его жизни.</w:t>
      </w:r>
    </w:p>
    <w:p w:rsidR="00F43185" w:rsidRDefault="00F43185">
      <w:r>
        <w:t>Заезды: по субботам</w:t>
      </w:r>
    </w:p>
    <w:p w:rsidR="00F43185" w:rsidRDefault="00F43185">
      <w:r>
        <w:t>Вылет из Краснодара</w:t>
      </w:r>
    </w:p>
    <w:p w:rsidR="00F43185" w:rsidRDefault="00F43185">
      <w:r>
        <w:t>8 дней / 6 ночей</w:t>
      </w:r>
    </w:p>
    <w:p w:rsidR="00F43185" w:rsidRDefault="00F43185" w:rsidP="00F43185">
      <w:pPr>
        <w:spacing w:line="200" w:lineRule="exact"/>
        <w:rPr>
          <w:b/>
          <w:bCs/>
          <w:color w:val="00008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1 день. ПРИЛЕТ В АЭРОПОРТ г. САЛОНИКИ – УРАНУПОЛИ</w:t>
      </w:r>
      <w:r>
        <w:rPr>
          <w:b/>
          <w:bCs/>
          <w:color w:val="000080"/>
          <w:sz w:val="18"/>
          <w:szCs w:val="18"/>
        </w:rPr>
        <w:t xml:space="preserve">  </w:t>
      </w:r>
    </w:p>
    <w:p w:rsidR="00F43185" w:rsidRDefault="00F43185" w:rsidP="00F43185">
      <w:pPr>
        <w:pStyle w:val="a7"/>
        <w:spacing w:line="200" w:lineRule="exact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Встреча в аэропорту «Македония» г. Салоники. Групповой трансфер в </w:t>
      </w:r>
      <w:proofErr w:type="spellStart"/>
      <w:r>
        <w:rPr>
          <w:b w:val="0"/>
          <w:bCs w:val="0"/>
          <w:sz w:val="18"/>
          <w:szCs w:val="18"/>
        </w:rPr>
        <w:t>Урануполи</w:t>
      </w:r>
      <w:proofErr w:type="spellEnd"/>
      <w:r>
        <w:rPr>
          <w:b w:val="0"/>
          <w:bCs w:val="0"/>
          <w:sz w:val="18"/>
          <w:szCs w:val="18"/>
        </w:rPr>
        <w:t xml:space="preserve">. </w:t>
      </w:r>
    </w:p>
    <w:p w:rsidR="00F43185" w:rsidRDefault="00F43185" w:rsidP="00F43185">
      <w:pPr>
        <w:spacing w:line="200" w:lineRule="exact"/>
        <w:rPr>
          <w:sz w:val="18"/>
          <w:szCs w:val="18"/>
        </w:rPr>
      </w:pPr>
      <w:r>
        <w:rPr>
          <w:bCs/>
          <w:sz w:val="18"/>
          <w:szCs w:val="18"/>
        </w:rPr>
        <w:t>Размещение в отеле г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Урануполи</w:t>
      </w:r>
      <w:proofErr w:type="spellEnd"/>
      <w:r>
        <w:rPr>
          <w:sz w:val="18"/>
          <w:szCs w:val="18"/>
        </w:rPr>
        <w:t>.</w:t>
      </w:r>
    </w:p>
    <w:p w:rsidR="00F43185" w:rsidRDefault="00F43185" w:rsidP="00F43185">
      <w:pPr>
        <w:spacing w:line="200" w:lineRule="exact"/>
        <w:rPr>
          <w:sz w:val="18"/>
          <w:szCs w:val="18"/>
        </w:rPr>
      </w:pPr>
    </w:p>
    <w:p w:rsidR="00F43185" w:rsidRDefault="00F43185" w:rsidP="00F43185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2 день. УРАНУПОЛИ – СВЯТОЙ АФОН </w:t>
      </w:r>
    </w:p>
    <w:p w:rsidR="00F43185" w:rsidRPr="00684073" w:rsidRDefault="00F43185" w:rsidP="00F43185">
      <w:pPr>
        <w:spacing w:line="200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>Завтрак в отеле</w:t>
      </w:r>
      <w:r w:rsidRPr="00F918E0">
        <w:rPr>
          <w:bCs/>
          <w:sz w:val="18"/>
          <w:szCs w:val="18"/>
        </w:rPr>
        <w:t xml:space="preserve">. Получение </w:t>
      </w:r>
      <w:proofErr w:type="spellStart"/>
      <w:r w:rsidRPr="00F918E0">
        <w:rPr>
          <w:bCs/>
          <w:sz w:val="18"/>
          <w:szCs w:val="18"/>
        </w:rPr>
        <w:t>дьямонитириона</w:t>
      </w:r>
      <w:proofErr w:type="spellEnd"/>
      <w:r>
        <w:rPr>
          <w:bCs/>
          <w:sz w:val="18"/>
          <w:szCs w:val="18"/>
        </w:rPr>
        <w:t xml:space="preserve"> (разрешение на пребывание) в представительстве Святой Горы в г. </w:t>
      </w:r>
      <w:proofErr w:type="spellStart"/>
      <w:r>
        <w:rPr>
          <w:bCs/>
          <w:sz w:val="18"/>
          <w:szCs w:val="18"/>
        </w:rPr>
        <w:t>Урануполи</w:t>
      </w:r>
      <w:proofErr w:type="spellEnd"/>
      <w:r>
        <w:rPr>
          <w:bCs/>
          <w:sz w:val="18"/>
          <w:szCs w:val="18"/>
        </w:rPr>
        <w:t xml:space="preserve"> (по предварительному разрешению, полученному паломническим центром СОЛУНЬ). Покупка билетов на паром. Отправление на пароме на Святую Гору в 9:45. Выход с парома на пристани русского Свято-</w:t>
      </w:r>
      <w:proofErr w:type="spellStart"/>
      <w:r>
        <w:rPr>
          <w:bCs/>
          <w:sz w:val="18"/>
          <w:szCs w:val="18"/>
        </w:rPr>
        <w:t>Пантелеимонова</w:t>
      </w:r>
      <w:proofErr w:type="spellEnd"/>
      <w:r>
        <w:rPr>
          <w:bCs/>
          <w:sz w:val="18"/>
          <w:szCs w:val="18"/>
        </w:rPr>
        <w:t xml:space="preserve"> монастыря. Встреча с </w:t>
      </w:r>
      <w:proofErr w:type="spellStart"/>
      <w:r>
        <w:rPr>
          <w:bCs/>
          <w:sz w:val="18"/>
          <w:szCs w:val="18"/>
        </w:rPr>
        <w:t>архондаричным</w:t>
      </w:r>
      <w:proofErr w:type="spellEnd"/>
      <w:r>
        <w:rPr>
          <w:bCs/>
          <w:sz w:val="18"/>
          <w:szCs w:val="18"/>
        </w:rPr>
        <w:t xml:space="preserve">, монахом ответственным за паломников. Размещение в </w:t>
      </w:r>
      <w:proofErr w:type="spellStart"/>
      <w:r>
        <w:rPr>
          <w:bCs/>
          <w:sz w:val="18"/>
          <w:szCs w:val="18"/>
        </w:rPr>
        <w:t>ксенонасе</w:t>
      </w:r>
      <w:proofErr w:type="spellEnd"/>
      <w:r>
        <w:rPr>
          <w:bCs/>
          <w:sz w:val="18"/>
          <w:szCs w:val="18"/>
        </w:rPr>
        <w:t xml:space="preserve"> (монастырской гостинице</w:t>
      </w:r>
      <w:r w:rsidRPr="00684073">
        <w:rPr>
          <w:bCs/>
          <w:sz w:val="18"/>
          <w:szCs w:val="18"/>
        </w:rPr>
        <w:t>).</w:t>
      </w:r>
    </w:p>
    <w:p w:rsidR="00F43185" w:rsidRDefault="00F43185" w:rsidP="00F43185">
      <w:pPr>
        <w:spacing w:line="200" w:lineRule="exact"/>
        <w:rPr>
          <w:rFonts w:ascii="Verdana" w:hAnsi="Verdana"/>
          <w:color w:val="993300"/>
          <w:sz w:val="18"/>
          <w:szCs w:val="18"/>
        </w:rPr>
      </w:pPr>
    </w:p>
    <w:p w:rsidR="00F43185" w:rsidRDefault="00F43185" w:rsidP="00F43185">
      <w:pPr>
        <w:spacing w:line="200" w:lineRule="exact"/>
        <w:rPr>
          <w:b/>
          <w:bCs/>
          <w:color w:val="00008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3 – 6  дни. СВЯТОЙ АФОН</w:t>
      </w:r>
      <w:r>
        <w:rPr>
          <w:b/>
          <w:bCs/>
          <w:color w:val="000080"/>
          <w:sz w:val="18"/>
          <w:szCs w:val="18"/>
        </w:rPr>
        <w:t xml:space="preserve">  </w:t>
      </w:r>
    </w:p>
    <w:p w:rsidR="00F43185" w:rsidRDefault="00F43185" w:rsidP="00F43185">
      <w:pPr>
        <w:spacing w:line="200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>Пребывание на Святом Афоне в русском монастыре.  Во время пребывания на Святой Горе паломники живут по уставу монастыря, посещают церковные службы. В монастыре трапеза – 2  раза в сутки: утром и вечером. В период постов – 1 раз.</w:t>
      </w:r>
    </w:p>
    <w:p w:rsidR="00F43185" w:rsidRDefault="00F43185" w:rsidP="00F43185">
      <w:pPr>
        <w:spacing w:line="200" w:lineRule="exact"/>
        <w:rPr>
          <w:b/>
          <w:bCs/>
          <w:sz w:val="18"/>
          <w:szCs w:val="18"/>
        </w:rPr>
      </w:pPr>
    </w:p>
    <w:p w:rsidR="00F43185" w:rsidRDefault="00F43185" w:rsidP="00F43185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7 день.  СВЯТОЙ АФОН – АЭРОПОРТ</w:t>
      </w:r>
    </w:p>
    <w:p w:rsidR="00F43185" w:rsidRPr="00A750B5" w:rsidRDefault="00F43185" w:rsidP="00F43185">
      <w:pPr>
        <w:spacing w:line="200" w:lineRule="exact"/>
        <w:rPr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Днем отправление в порт </w:t>
      </w:r>
      <w:proofErr w:type="spellStart"/>
      <w:r>
        <w:rPr>
          <w:bCs/>
          <w:sz w:val="18"/>
          <w:szCs w:val="18"/>
        </w:rPr>
        <w:t>Урануполи</w:t>
      </w:r>
      <w:proofErr w:type="spellEnd"/>
      <w:r>
        <w:rPr>
          <w:bCs/>
          <w:sz w:val="18"/>
          <w:szCs w:val="18"/>
        </w:rPr>
        <w:t xml:space="preserve">. Позднее отправление в аэропорт на групповом трансфере от офиса </w:t>
      </w:r>
      <w:proofErr w:type="spellStart"/>
      <w:r>
        <w:rPr>
          <w:bCs/>
          <w:sz w:val="18"/>
          <w:szCs w:val="18"/>
        </w:rPr>
        <w:t>Музениди</w:t>
      </w:r>
      <w:proofErr w:type="spellEnd"/>
      <w:r>
        <w:rPr>
          <w:bCs/>
          <w:sz w:val="18"/>
          <w:szCs w:val="18"/>
        </w:rPr>
        <w:t>.</w:t>
      </w:r>
    </w:p>
    <w:p w:rsidR="00F43185" w:rsidRDefault="00F43185" w:rsidP="00F43185">
      <w:pPr>
        <w:spacing w:line="200" w:lineRule="exact"/>
        <w:rPr>
          <w:sz w:val="18"/>
          <w:szCs w:val="18"/>
        </w:rPr>
      </w:pPr>
    </w:p>
    <w:p w:rsidR="00F43185" w:rsidRDefault="00F43185" w:rsidP="00F43185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8 день.  АЭРОПОРТ</w:t>
      </w:r>
    </w:p>
    <w:p w:rsidR="00F43185" w:rsidRDefault="00F43185" w:rsidP="00F43185">
      <w:pPr>
        <w:pStyle w:val="a5"/>
        <w:tabs>
          <w:tab w:val="left" w:pos="720"/>
        </w:tabs>
        <w:spacing w:line="200" w:lineRule="exact"/>
        <w:rPr>
          <w:bCs/>
          <w:color w:val="000080"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Вылет. 00:05</w:t>
      </w:r>
    </w:p>
    <w:p w:rsidR="00F43185" w:rsidRDefault="00F43185"/>
    <w:p w:rsidR="00F43185" w:rsidRDefault="00F43185"/>
    <w:p w:rsidR="00F43185" w:rsidRDefault="00F43185" w:rsidP="00F43185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</w:rPr>
        <w:t>В стоимость тура входит:</w:t>
      </w:r>
    </w:p>
    <w:p w:rsidR="00F43185" w:rsidRDefault="00F43185" w:rsidP="00F43185">
      <w:pPr>
        <w:pStyle w:val="a9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Авиаперелёт, страховка, разрешение на посещение Афона, групповой трансфер аэропорт – г.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Урануполи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–аэропорт, проживание в первую и последнюю ночь в г.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Урануполи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в двух- или трёхместном номере,</w:t>
      </w:r>
    </w:p>
    <w:p w:rsidR="00F43185" w:rsidRDefault="00F43185" w:rsidP="00F43185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</w:rPr>
        <w:t>В стоимость тура не входит:</w:t>
      </w:r>
    </w:p>
    <w:p w:rsidR="00F43185" w:rsidRDefault="00F43185" w:rsidP="00F43185">
      <w:pPr>
        <w:pStyle w:val="a9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виза,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дьямонитирион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(25 € - оплачивается на месте), билеты на паром (15 € (7,50 € *2) - оплачивается на месте)</w:t>
      </w:r>
    </w:p>
    <w:p w:rsidR="00F43185" w:rsidRPr="009F1546" w:rsidRDefault="00F43185" w:rsidP="00F43185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br/>
      </w:r>
      <w:r w:rsidR="009F1546">
        <w:rPr>
          <w:rFonts w:ascii="Arial" w:hAnsi="Arial" w:cs="Arial"/>
          <w:color w:val="282828"/>
          <w:sz w:val="20"/>
          <w:szCs w:val="20"/>
        </w:rPr>
        <w:t>Обращаться по тел</w:t>
      </w:r>
      <w:r w:rsidR="009F1546" w:rsidRPr="009F1546">
        <w:rPr>
          <w:rFonts w:ascii="Arial" w:hAnsi="Arial" w:cs="Arial"/>
          <w:b/>
          <w:color w:val="282828"/>
          <w:sz w:val="20"/>
          <w:szCs w:val="20"/>
        </w:rPr>
        <w:t>. 8 989 81 61 789, 8 918 035 9062</w:t>
      </w:r>
      <w:r w:rsidR="009F1546">
        <w:rPr>
          <w:rFonts w:ascii="Arial" w:hAnsi="Arial" w:cs="Arial"/>
          <w:color w:val="282828"/>
          <w:sz w:val="20"/>
          <w:szCs w:val="20"/>
        </w:rPr>
        <w:t>, электронная почта:</w:t>
      </w:r>
      <w:proofErr w:type="spellStart"/>
      <w:r w:rsidR="009F1546">
        <w:rPr>
          <w:rFonts w:ascii="Arial" w:hAnsi="Arial" w:cs="Arial"/>
          <w:color w:val="282828"/>
          <w:sz w:val="20"/>
          <w:szCs w:val="20"/>
          <w:lang w:val="en-US"/>
        </w:rPr>
        <w:t>mirlaratim</w:t>
      </w:r>
      <w:proofErr w:type="spellEnd"/>
      <w:r w:rsidR="009F1546" w:rsidRPr="009F1546">
        <w:rPr>
          <w:rFonts w:ascii="Arial" w:hAnsi="Arial" w:cs="Arial"/>
          <w:color w:val="282828"/>
          <w:sz w:val="20"/>
          <w:szCs w:val="20"/>
        </w:rPr>
        <w:t>@</w:t>
      </w:r>
      <w:r w:rsidR="009F1546">
        <w:rPr>
          <w:rFonts w:ascii="Arial" w:hAnsi="Arial" w:cs="Arial"/>
          <w:color w:val="282828"/>
          <w:sz w:val="20"/>
          <w:szCs w:val="20"/>
          <w:lang w:val="en-US"/>
        </w:rPr>
        <w:t>mail</w:t>
      </w:r>
      <w:r w:rsidR="009F1546" w:rsidRPr="009F1546">
        <w:rPr>
          <w:rFonts w:ascii="Arial" w:hAnsi="Arial" w:cs="Arial"/>
          <w:color w:val="282828"/>
          <w:sz w:val="20"/>
          <w:szCs w:val="20"/>
        </w:rPr>
        <w:t>.</w:t>
      </w:r>
      <w:proofErr w:type="spellStart"/>
      <w:r w:rsidR="009F1546">
        <w:rPr>
          <w:rFonts w:ascii="Arial" w:hAnsi="Arial" w:cs="Arial"/>
          <w:color w:val="282828"/>
          <w:sz w:val="20"/>
          <w:szCs w:val="20"/>
          <w:lang w:val="en-US"/>
        </w:rPr>
        <w:t>ru</w:t>
      </w:r>
      <w:proofErr w:type="spellEnd"/>
      <w:r w:rsidR="009F1546" w:rsidRPr="009F1546">
        <w:rPr>
          <w:rFonts w:ascii="Arial" w:hAnsi="Arial" w:cs="Arial"/>
          <w:color w:val="282828"/>
          <w:sz w:val="20"/>
          <w:szCs w:val="20"/>
        </w:rPr>
        <w:t xml:space="preserve"> </w:t>
      </w:r>
    </w:p>
    <w:p w:rsidR="00F43185" w:rsidRDefault="009F1546">
      <w:r>
        <w:t>Лариса Владимировна руководитель паломнического отдела</w:t>
      </w:r>
      <w:bookmarkStart w:id="0" w:name="_GoBack"/>
      <w:bookmarkEnd w:id="0"/>
    </w:p>
    <w:sectPr w:rsidR="00F4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CE"/>
    <w:rsid w:val="001E4FB3"/>
    <w:rsid w:val="001F055F"/>
    <w:rsid w:val="009F1546"/>
    <w:rsid w:val="00AE5CCE"/>
    <w:rsid w:val="00F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left"/>
    <w:basedOn w:val="a0"/>
    <w:rsid w:val="00F43185"/>
  </w:style>
  <w:style w:type="character" w:styleId="a3">
    <w:name w:val="Hyperlink"/>
    <w:basedOn w:val="a0"/>
    <w:uiPriority w:val="99"/>
    <w:semiHidden/>
    <w:unhideWhenUsed/>
    <w:rsid w:val="00F43185"/>
    <w:rPr>
      <w:color w:val="0000FF"/>
      <w:u w:val="single"/>
    </w:rPr>
  </w:style>
  <w:style w:type="character" w:styleId="a4">
    <w:name w:val="Strong"/>
    <w:basedOn w:val="a0"/>
    <w:uiPriority w:val="22"/>
    <w:qFormat/>
    <w:rsid w:val="00F43185"/>
    <w:rPr>
      <w:b/>
      <w:bCs/>
    </w:rPr>
  </w:style>
  <w:style w:type="paragraph" w:styleId="a5">
    <w:name w:val="header"/>
    <w:basedOn w:val="a"/>
    <w:link w:val="a6"/>
    <w:rsid w:val="00F43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l-GR" w:eastAsia="el-GR"/>
    </w:rPr>
  </w:style>
  <w:style w:type="character" w:customStyle="1" w:styleId="a6">
    <w:name w:val="Верхний колонтитул Знак"/>
    <w:basedOn w:val="a0"/>
    <w:link w:val="a5"/>
    <w:rsid w:val="00F43185"/>
    <w:rPr>
      <w:rFonts w:ascii="Times New Roman" w:eastAsia="SimSun" w:hAnsi="Times New Roman" w:cs="Times New Roman"/>
      <w:sz w:val="20"/>
      <w:szCs w:val="20"/>
      <w:lang w:val="el-GR" w:eastAsia="el-GR"/>
    </w:rPr>
  </w:style>
  <w:style w:type="paragraph" w:styleId="a7">
    <w:name w:val="Title"/>
    <w:basedOn w:val="a"/>
    <w:link w:val="a8"/>
    <w:qFormat/>
    <w:rsid w:val="00F4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8">
    <w:name w:val="Название Знак"/>
    <w:basedOn w:val="a0"/>
    <w:link w:val="a7"/>
    <w:rsid w:val="00F4318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9">
    <w:name w:val="Normal (Web)"/>
    <w:basedOn w:val="a"/>
    <w:uiPriority w:val="99"/>
    <w:semiHidden/>
    <w:unhideWhenUsed/>
    <w:rsid w:val="00F4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left"/>
    <w:basedOn w:val="a0"/>
    <w:rsid w:val="00F43185"/>
  </w:style>
  <w:style w:type="character" w:styleId="a3">
    <w:name w:val="Hyperlink"/>
    <w:basedOn w:val="a0"/>
    <w:uiPriority w:val="99"/>
    <w:semiHidden/>
    <w:unhideWhenUsed/>
    <w:rsid w:val="00F43185"/>
    <w:rPr>
      <w:color w:val="0000FF"/>
      <w:u w:val="single"/>
    </w:rPr>
  </w:style>
  <w:style w:type="character" w:styleId="a4">
    <w:name w:val="Strong"/>
    <w:basedOn w:val="a0"/>
    <w:uiPriority w:val="22"/>
    <w:qFormat/>
    <w:rsid w:val="00F43185"/>
    <w:rPr>
      <w:b/>
      <w:bCs/>
    </w:rPr>
  </w:style>
  <w:style w:type="paragraph" w:styleId="a5">
    <w:name w:val="header"/>
    <w:basedOn w:val="a"/>
    <w:link w:val="a6"/>
    <w:rsid w:val="00F43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l-GR" w:eastAsia="el-GR"/>
    </w:rPr>
  </w:style>
  <w:style w:type="character" w:customStyle="1" w:styleId="a6">
    <w:name w:val="Верхний колонтитул Знак"/>
    <w:basedOn w:val="a0"/>
    <w:link w:val="a5"/>
    <w:rsid w:val="00F43185"/>
    <w:rPr>
      <w:rFonts w:ascii="Times New Roman" w:eastAsia="SimSun" w:hAnsi="Times New Roman" w:cs="Times New Roman"/>
      <w:sz w:val="20"/>
      <w:szCs w:val="20"/>
      <w:lang w:val="el-GR" w:eastAsia="el-GR"/>
    </w:rPr>
  </w:style>
  <w:style w:type="paragraph" w:styleId="a7">
    <w:name w:val="Title"/>
    <w:basedOn w:val="a"/>
    <w:link w:val="a8"/>
    <w:qFormat/>
    <w:rsid w:val="00F4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8">
    <w:name w:val="Название Знак"/>
    <w:basedOn w:val="a0"/>
    <w:link w:val="a7"/>
    <w:rsid w:val="00F4318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9">
    <w:name w:val="Normal (Web)"/>
    <w:basedOn w:val="a"/>
    <w:uiPriority w:val="99"/>
    <w:semiHidden/>
    <w:unhideWhenUsed/>
    <w:rsid w:val="00F4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Padalka</dc:creator>
  <cp:lastModifiedBy>Natasha</cp:lastModifiedBy>
  <cp:revision>2</cp:revision>
  <dcterms:created xsi:type="dcterms:W3CDTF">2016-04-19T08:20:00Z</dcterms:created>
  <dcterms:modified xsi:type="dcterms:W3CDTF">2016-04-19T08:20:00Z</dcterms:modified>
</cp:coreProperties>
</file>